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2970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color w:val="000000"/>
          <w:sz w:val="32"/>
          <w:lang w:val="ru-RU"/>
        </w:rPr>
      </w:pPr>
      <w:r w:rsidRPr="00E61F99">
        <w:rPr>
          <w:rFonts w:ascii="Verdana" w:hAnsi="Verdana"/>
          <w:b/>
          <w:color w:val="000000"/>
          <w:sz w:val="32"/>
          <w:lang w:val="ru-RU"/>
        </w:rPr>
        <w:t>Шум прибоя</w:t>
      </w:r>
    </w:p>
    <w:p w14:paraId="6F798DB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E61F99">
        <w:rPr>
          <w:rFonts w:ascii="Verdana" w:hAnsi="Verdana"/>
          <w:color w:val="000000"/>
          <w:sz w:val="24"/>
          <w:lang w:val="ru-RU"/>
        </w:rPr>
        <w:t>Иосиф Бродский</w:t>
      </w:r>
    </w:p>
    <w:p w14:paraId="253E5D9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Перевод В. Голышева</w:t>
      </w:r>
    </w:p>
    <w:p w14:paraId="6499B8B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850CB5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Поскольку цивилизации конечны, в жизни каждой из них насту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пает момент, когда центр больше не держит. В такие времена не войско, а язык спасает их от распада. Так было с Римом, а до того с эллинистической Грецией. Скрепляющую работу в подобные эпохи выполняют провинциалы, люди окраин. Вопреки распро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страненному мнению, мир не кончается на окраине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как раз там он раскрывается. И на язык это влияет не меньше, чем на зрение.</w:t>
      </w:r>
    </w:p>
    <w:p w14:paraId="4E9536D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Дерек Уолкотт родился на острове Сент-Люсия, в краях, где «заходит, устав от империи, солнце». Тигель рас, нагреваемый этим заходящим солнцем, гораздо больше любого плавильного котла к северу от экватора. Область, откуда явился поэт,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настоящий генетический Вавилон; язык там тем не менее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английский. Если Уолкотт и пишет иногда на диалекте креолов, то не для того, чтобы поиграть стилистическими мускулами или расширить круг читате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лей,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он отдает дань наречию, которым пользовался в детстве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до восхождения на башню.</w:t>
      </w:r>
    </w:p>
    <w:p w14:paraId="4D65FAD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Подлинные биографии поэтов подобны птичьим, почти тож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дественны: их подлинные факты в звучании голоса. Биография поэта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 его гласных и зубных, в его метрах, рифмах и метафорах. Свидетельствуя о чуде существования, совокупность произведе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ний писателя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всегда в некотором смысле евангелие, чьи строки обращают написавшего их гораздо радикальнее, чем читателя. У поэтов выбор слов говорит больше, чем сюжет; вот почему лучшие из них ужасаются при мысли о том, что будет написана их био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графия. Если мы хотим узнать о происхождении Уолкотта, лучшее пособие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страницы его стихов. Вот что сообщает о себе один из его персонажей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и что можно рассматривать как автопортрет поэта:</w:t>
      </w:r>
    </w:p>
    <w:p w14:paraId="5C56274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02CFE8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I’m just a red nigger who loves the sea.</w:t>
      </w:r>
    </w:p>
    <w:p w14:paraId="092E061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I had a sound colonia education,</w:t>
      </w:r>
    </w:p>
    <w:p w14:paraId="45AC9A4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I have Dutch, nigger, and English in me,</w:t>
      </w:r>
    </w:p>
    <w:p w14:paraId="09A6EA7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And either I’m nobody, or I’m a nation.</w:t>
      </w:r>
    </w:p>
    <w:p w14:paraId="637E715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4CEC55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Я просто красный нигер, который любит море,</w:t>
      </w:r>
    </w:p>
    <w:p w14:paraId="0B76417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У меня основательное колониальное образование,</w:t>
      </w:r>
    </w:p>
    <w:p w14:paraId="52B9A940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Кровь голландца, Нигера и англичанина во мне,</w:t>
      </w:r>
    </w:p>
    <w:p w14:paraId="379ED93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 либо 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никто, либо 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нация.</w:t>
      </w:r>
      <w:r w:rsidRPr="00E61F99">
        <w:rPr>
          <w:rStyle w:val="FootnoteReference"/>
          <w:rFonts w:ascii="Verdana" w:hAnsi="Verdana"/>
          <w:color w:val="000000"/>
          <w:sz w:val="20"/>
        </w:rPr>
        <w:footnoteReference w:id="1"/>
      </w:r>
    </w:p>
    <w:p w14:paraId="6400BC9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B4FFF5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Эта беспечная строфа информирует об авторе ее так же досто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верно, как песня, избавившая вас от труда выглянуть на улицу,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о присутствии птицы. Диалектное (в оригинале) «любит» свиде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тельствует о том, что «красным Нигером» он называет себя не ради красного словца. «Основательное колониальное образование» вполне может означать Университет Вест-Индии, который Уол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котт окончил в 1953 году, хотя смысл этой строки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гораздо шире, и мы к ней еще вернемся. Как минимум, мы слышим здесь и пре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зрение к идиоматике, характерной для господствующей расы, и гордость туземца, это образование получившего. «Голландца»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потому что по крови Уолкотт в самом деле отчасти голландец, от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части англичанин. Учитывая, однако, характер страны, относишь это скорее к языку, чем к крови. Вместо голландского (или вместе с ним) могли стоять французский, хинди, креольский диалект, суа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хили, японский, испанский той или иной южноамериканской раз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новидности и т. д.— все, что слышал человек в колыбели или на улицах. Главное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там был английский.</w:t>
      </w:r>
    </w:p>
    <w:p w14:paraId="17038A9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Третья строка подводит к «и англичанина во мне» с порази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тельной тонкостью. После «кровь голландца» Уолкотт бросает «Ни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гера», сваливая всю строку в головокружительный штопор, так что, когда она взмывает к «англичанина во мне», мы слышим в этом потрясающее ощущение гордости, подкрепляемое синко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пическим скачком от «</w:t>
      </w:r>
      <w:r w:rsidRPr="00E61F99">
        <w:rPr>
          <w:rFonts w:ascii="Verdana" w:hAnsi="Verdana"/>
          <w:color w:val="000000"/>
          <w:sz w:val="20"/>
        </w:rPr>
        <w:t>English</w:t>
      </w:r>
      <w:r w:rsidRPr="00E61F99">
        <w:rPr>
          <w:rFonts w:ascii="Verdana" w:hAnsi="Verdana"/>
          <w:color w:val="000000"/>
          <w:sz w:val="20"/>
          <w:lang w:val="ru-RU"/>
        </w:rPr>
        <w:t>» к «</w:t>
      </w:r>
      <w:r w:rsidRPr="00E61F99">
        <w:rPr>
          <w:rFonts w:ascii="Verdana" w:hAnsi="Verdana"/>
          <w:color w:val="000000"/>
          <w:sz w:val="20"/>
        </w:rPr>
        <w:t>in</w:t>
      </w:r>
      <w:r w:rsidRPr="00E61F99">
        <w:rPr>
          <w:rFonts w:ascii="Verdana" w:hAnsi="Verdana"/>
          <w:color w:val="000000"/>
          <w:sz w:val="20"/>
          <w:lang w:val="ru-RU"/>
        </w:rPr>
        <w:t xml:space="preserve"> те». И с этой высоты «англи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 xml:space="preserve">чанина во мне», куда его </w:t>
      </w:r>
      <w:r w:rsidRPr="00E61F99">
        <w:rPr>
          <w:rFonts w:ascii="Verdana" w:hAnsi="Verdana"/>
          <w:color w:val="000000"/>
          <w:sz w:val="20"/>
          <w:lang w:val="ru-RU"/>
        </w:rPr>
        <w:lastRenderedPageBreak/>
        <w:t>голос взбирается с неохотой смиренного, но на неуклонности ритма, поэт обрушивает ораторскую энергию строки «и либо 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никто, либо 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нация». Достоинство и голо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совая мощь этого заявления прямо пропорциональны размерам края, от чьего имени он говорит, и окружающей его океанской бесконечности. Когда вы слышите такой голос, к вам приходит понимание, мир развертывается. Именно это имеет в виду автор, говоря, что он «любит море».</w:t>
      </w:r>
    </w:p>
    <w:p w14:paraId="7DE7ADF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Все без малого сорок лет, что Уолкотт занимался этим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любил море,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критики на обоих берегах именовали его «вест-индским поэтом» или «чернокожим поэтом Карибского бассейна». Эти определения так же близоруки и так же обманчивы, как если бы Спасителя называли Галилеянином. Подобная параллель уместна хотя бы потому, что всякая редуктивная тенденция проистекает из страха перед бесконечным; а если говорить о жажде бесконеч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ного, то поэзия часто превосходит веру. Психологическую, а также и духовную трусость, сквозящую в желании представить этого человека региональным поэтом, можно объяснить вдобавок неже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ланием критиков признать, что великий англоязычный поэт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черный. Можно приписать ее и совершенно искореженным спи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ралям ДНК или заплывшей жиром сетчатке. Однако самым благожелательным объяснением будет, понятно, плохое знание географии.</w:t>
      </w:r>
    </w:p>
    <w:p w14:paraId="3C0A065E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Ибо Вест-Индия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громадный архипелаг, раз в пять больше греческого. Если бы поэзия определялась только материальным опытом, Уолкотт располагал бы материалом, в пять раз превос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ходящим тот, что был в распоряжении барда, писавшего на ионийском диалекте и тоже любившего море. В самом деле, если есть поэт, с которым у Уолкотта много общего, то он отнюдь не английский: скорее это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автор «Илиады» и «Одиссеи» или же автор «О природе вещей». Потому что изобразительная сила у Уол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котта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поистине эпическая; от сопутствующей же утомитель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ности его спасает краткость фактической истории страны и чуткость его уха к английскому языку, чуткость, которая сама по себе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история.</w:t>
      </w:r>
    </w:p>
    <w:p w14:paraId="67A326F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Если отвлечься от его собственного уникального дара, стихи Уолкотта столь звучны и стереоскопичны именно потому, что эта «история» достаточно богата событиями: потому что сам язык есть явление эпическое. Все, к чему прикасается этот поэт, обрастает реверберациями и перспективами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подобными магнитным вол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нам, чья слышимость лежит в области психологии, чья многознач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ность сродни эху. Конечно, в его краю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 Вест-Индии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есть, к чему прикоснуться: сама природа обеспечивает изобилие свежего материала. Но вот пример того, как поэт обращается с самым неиз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бежным поэтическим предметом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луной, которую он заставляет говорить от собственного имени:</w:t>
      </w:r>
    </w:p>
    <w:p w14:paraId="791B350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3CF846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Slowly my body grows a single sound,</w:t>
      </w:r>
    </w:p>
    <w:p w14:paraId="6B1711F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slowly I become</w:t>
      </w:r>
    </w:p>
    <w:p w14:paraId="6F18696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 bell,</w:t>
      </w:r>
    </w:p>
    <w:p w14:paraId="16904AE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an oval, disembodied vowel,</w:t>
      </w:r>
    </w:p>
    <w:p w14:paraId="3895E8C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I grow, an owl,</w:t>
      </w:r>
    </w:p>
    <w:p w14:paraId="6A0F7C2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an aureole, white fire.</w:t>
      </w:r>
    </w:p>
    <w:p w14:paraId="6F1B7D1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1134"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61F99">
        <w:rPr>
          <w:rFonts w:ascii="Verdana" w:hAnsi="Verdana"/>
          <w:i/>
          <w:iCs/>
          <w:color w:val="000000"/>
          <w:sz w:val="20"/>
        </w:rPr>
        <w:t>(From «Metamorphoses», «I/Moon»)</w:t>
      </w:r>
    </w:p>
    <w:p w14:paraId="0C9A1A9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FBFBA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Медленно мое тело вырастает на один звук,</w:t>
      </w:r>
    </w:p>
    <w:p w14:paraId="73F166B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Медленно я становлюсь</w:t>
      </w:r>
    </w:p>
    <w:p w14:paraId="0EFD834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колоколом,</w:t>
      </w:r>
    </w:p>
    <w:p w14:paraId="2EA1C85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овальной бестелесной гласной,</w:t>
      </w:r>
    </w:p>
    <w:p w14:paraId="0F90202E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Я расту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сова,</w:t>
      </w:r>
    </w:p>
    <w:p w14:paraId="272F4560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Ореол, белый огонь.</w:t>
      </w:r>
    </w:p>
    <w:p w14:paraId="5B85445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1134"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E61F99">
        <w:rPr>
          <w:rFonts w:ascii="Verdana" w:hAnsi="Verdana"/>
          <w:i/>
          <w:iCs/>
          <w:color w:val="000000"/>
          <w:sz w:val="20"/>
          <w:lang w:val="ru-RU"/>
        </w:rPr>
        <w:t>(Из «Метаморфоз», «Я/Луна»)</w:t>
      </w:r>
    </w:p>
    <w:p w14:paraId="229BE75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205F83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А вот как он сам говорит об этом наименее осязаемом поэти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ческом предмете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или, вернее, вот что заставляет поэта о нем говорить:</w:t>
      </w:r>
    </w:p>
    <w:p w14:paraId="4A108ED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84438F9" w14:textId="77777777" w:rsidR="002E1CAB" w:rsidRPr="00E61F99" w:rsidRDefault="002E1CAB" w:rsidP="00E61F99">
      <w:pPr>
        <w:keepNext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lastRenderedPageBreak/>
        <w:t>a moon ballooned up from the Wireless Station. О</w:t>
      </w:r>
    </w:p>
    <w:p w14:paraId="6C4AA01D" w14:textId="77777777" w:rsidR="002E1CAB" w:rsidRPr="00E61F99" w:rsidRDefault="002E1CAB" w:rsidP="00E61F99">
      <w:pPr>
        <w:keepNext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mirror, where a generation yearned</w:t>
      </w:r>
    </w:p>
    <w:p w14:paraId="05ED7BE3" w14:textId="77777777" w:rsidR="002E1CAB" w:rsidRPr="00E61F99" w:rsidRDefault="002E1CAB" w:rsidP="00E61F99">
      <w:pPr>
        <w:keepNext/>
        <w:suppressAutoHyphens/>
        <w:autoSpaceDE w:val="0"/>
        <w:autoSpaceDN w:val="0"/>
        <w:adjustRightInd w:val="0"/>
        <w:spacing w:after="60" w:line="240" w:lineRule="auto"/>
        <w:ind w:firstLine="284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for whiteness, for candour, unretumed.</w:t>
      </w:r>
    </w:p>
    <w:p w14:paraId="02B676F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1134"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E61F99">
        <w:rPr>
          <w:rFonts w:ascii="Verdana" w:hAnsi="Verdana"/>
          <w:i/>
          <w:iCs/>
          <w:color w:val="000000"/>
          <w:sz w:val="20"/>
          <w:lang w:val="ru-RU"/>
        </w:rPr>
        <w:t>(</w:t>
      </w:r>
      <w:r w:rsidRPr="00E61F99">
        <w:rPr>
          <w:rFonts w:ascii="Verdana" w:hAnsi="Verdana"/>
          <w:i/>
          <w:iCs/>
          <w:color w:val="000000"/>
          <w:sz w:val="20"/>
        </w:rPr>
        <w:t>From</w:t>
      </w:r>
      <w:r w:rsidRPr="00E61F99">
        <w:rPr>
          <w:rFonts w:ascii="Verdana" w:hAnsi="Verdana"/>
          <w:i/>
          <w:iCs/>
          <w:color w:val="000000"/>
          <w:sz w:val="20"/>
          <w:lang w:val="ru-RU"/>
        </w:rPr>
        <w:t xml:space="preserve"> «</w:t>
      </w:r>
      <w:r w:rsidRPr="00E61F99">
        <w:rPr>
          <w:rFonts w:ascii="Verdana" w:hAnsi="Verdana"/>
          <w:i/>
          <w:iCs/>
          <w:color w:val="000000"/>
          <w:sz w:val="20"/>
        </w:rPr>
        <w:t>AnotherLife</w:t>
      </w:r>
      <w:r w:rsidRPr="00E61F99">
        <w:rPr>
          <w:rFonts w:ascii="Verdana" w:hAnsi="Verdana"/>
          <w:i/>
          <w:iCs/>
          <w:color w:val="000000"/>
          <w:sz w:val="20"/>
          <w:lang w:val="ru-RU"/>
        </w:rPr>
        <w:t>»)</w:t>
      </w:r>
    </w:p>
    <w:p w14:paraId="2CFF218C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2B6D1B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Луна воздушным шаром всплыла над радиостанцией. О</w:t>
      </w:r>
    </w:p>
    <w:p w14:paraId="4A97A8B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зеркало, перед которым род томился</w:t>
      </w:r>
    </w:p>
    <w:p w14:paraId="372FD1B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по белизне и искренности, безответно.</w:t>
      </w:r>
    </w:p>
    <w:p w14:paraId="408D288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1134"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E61F99">
        <w:rPr>
          <w:rFonts w:ascii="Verdana" w:hAnsi="Verdana"/>
          <w:i/>
          <w:iCs/>
          <w:color w:val="000000"/>
          <w:sz w:val="20"/>
          <w:lang w:val="ru-RU"/>
        </w:rPr>
        <w:t>(Из «Иной жизни»)</w:t>
      </w:r>
    </w:p>
    <w:p w14:paraId="0258B51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027D20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Психологическая аллитерация, почти заставляющая читателя увидеть оба О Луны (</w:t>
      </w:r>
      <w:r w:rsidRPr="00E61F99">
        <w:rPr>
          <w:rFonts w:ascii="Verdana" w:hAnsi="Verdana"/>
          <w:color w:val="000000"/>
          <w:sz w:val="20"/>
        </w:rPr>
        <w:t>Moon</w:t>
      </w:r>
      <w:r w:rsidRPr="00E61F99">
        <w:rPr>
          <w:rFonts w:ascii="Verdana" w:hAnsi="Verdana"/>
          <w:color w:val="000000"/>
          <w:sz w:val="20"/>
          <w:lang w:val="ru-RU"/>
        </w:rPr>
        <w:t>), подразумевает не только повторяе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мость зрелища, но также и многократность зрительного акта. Последнее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явление человеческой природы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для поэта важнее, и его речь о тех, кто смотрит и ради чего, поражает читателя истин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но астрономическим уравнением черных овалов и белого. Вы ощу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щаете, что два О Луны (</w:t>
      </w:r>
      <w:r w:rsidRPr="00E61F99">
        <w:rPr>
          <w:rFonts w:ascii="Verdana" w:hAnsi="Verdana"/>
          <w:color w:val="000000"/>
          <w:sz w:val="20"/>
        </w:rPr>
        <w:t>Moon</w:t>
      </w:r>
      <w:r w:rsidRPr="00E61F99">
        <w:rPr>
          <w:rFonts w:ascii="Verdana" w:hAnsi="Verdana"/>
          <w:color w:val="000000"/>
          <w:sz w:val="20"/>
          <w:lang w:val="ru-RU"/>
        </w:rPr>
        <w:t>) через два / всплыла (</w:t>
      </w:r>
      <w:r w:rsidRPr="00E61F99">
        <w:rPr>
          <w:rFonts w:ascii="Verdana" w:hAnsi="Verdana"/>
          <w:color w:val="000000"/>
          <w:sz w:val="20"/>
        </w:rPr>
        <w:t>ballooned</w:t>
      </w:r>
      <w:r w:rsidRPr="00E61F99">
        <w:rPr>
          <w:rFonts w:ascii="Verdana" w:hAnsi="Verdana"/>
          <w:color w:val="000000"/>
          <w:sz w:val="20"/>
          <w:lang w:val="ru-RU"/>
        </w:rPr>
        <w:t>) пре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 xml:space="preserve">образились в два г зеркала (О </w:t>
      </w:r>
      <w:r w:rsidRPr="00E61F99">
        <w:rPr>
          <w:rFonts w:ascii="Verdana" w:hAnsi="Verdana"/>
          <w:color w:val="000000"/>
          <w:sz w:val="20"/>
        </w:rPr>
        <w:t>mirror</w:t>
      </w:r>
      <w:r w:rsidRPr="00E61F99">
        <w:rPr>
          <w:rFonts w:ascii="Verdana" w:hAnsi="Verdana"/>
          <w:color w:val="000000"/>
          <w:sz w:val="20"/>
          <w:lang w:val="ru-RU"/>
        </w:rPr>
        <w:t>), согласные, которые по самому своему естеству символизируют сопротивление отраже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нию (</w:t>
      </w:r>
      <w:r w:rsidRPr="00E61F99">
        <w:rPr>
          <w:rFonts w:ascii="Verdana" w:hAnsi="Verdana"/>
          <w:color w:val="000000"/>
          <w:sz w:val="20"/>
        </w:rPr>
        <w:t>resisting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reflection</w:t>
      </w:r>
      <w:r w:rsidRPr="00E61F99">
        <w:rPr>
          <w:rFonts w:ascii="Verdana" w:hAnsi="Verdana"/>
          <w:color w:val="000000"/>
          <w:sz w:val="20"/>
          <w:lang w:val="ru-RU"/>
        </w:rPr>
        <w:t>), что вина лежит не на природе, не на народе, а на языке и на времени. Избыточность этих последних, а вовсе не авторский выбор, ответственна за уравнение между чер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ным и белым, которое управляется с расовой поляризацией, доставшейся в удел поэту, успешнее, чем все его критики с их де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кларируемой непредвзятостью.</w:t>
      </w:r>
    </w:p>
    <w:p w14:paraId="32B02F0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Попросту говоря, вместо редуктивного расового самоутвер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ждения, которое наверняка пришлось бы по сердцу и его недругам и его защитникам, Уолкотт выбирает иное, отождествляя себя с той «бестелесной гласной» языка, которая содержится в обеих час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тях его уравнения. Мудрость этого выбора, опять-таки, не столько его личная, сколько мудрость языка, а вернее, мудрость письма: черного и белого. Он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просто перо, сознающее свое движение; это самосознание и сообщает красноречию его строк графическую четкость.</w:t>
      </w:r>
    </w:p>
    <w:p w14:paraId="2C08248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F6D85B0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Virgin and аре, maid and malevolent Moor,</w:t>
      </w:r>
    </w:p>
    <w:p w14:paraId="37AE917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their immortal coupling still halves our world.</w:t>
      </w:r>
    </w:p>
    <w:p w14:paraId="3F0E9A7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He is your sacrificial beast, bellowing, goaded,</w:t>
      </w:r>
    </w:p>
    <w:p w14:paraId="2E483E6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 black bull snarled in ribbons of its blood.</w:t>
      </w:r>
    </w:p>
    <w:p w14:paraId="248E4B8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And yet, whatever fury girded</w:t>
      </w:r>
    </w:p>
    <w:p w14:paraId="01F48C0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on that saffron-sunset turban, moon-shaped sword</w:t>
      </w:r>
    </w:p>
    <w:p w14:paraId="1DABD5E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was not his racial, panther-black revenge</w:t>
      </w:r>
    </w:p>
    <w:p w14:paraId="643A136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pulsing her chamber with raw musk, its sweat,</w:t>
      </w:r>
    </w:p>
    <w:p w14:paraId="23082DE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but horror of the moon’s change,</w:t>
      </w:r>
    </w:p>
    <w:p w14:paraId="0BD54FE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of the corruption of an absolute,</w:t>
      </w:r>
    </w:p>
    <w:p w14:paraId="1166529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like a white fruit</w:t>
      </w:r>
    </w:p>
    <w:p w14:paraId="1D7B3B4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pulped ripe by fondling but doubly sweet.</w:t>
      </w:r>
    </w:p>
    <w:p w14:paraId="1B9D02A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1134"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E61F99">
        <w:rPr>
          <w:rFonts w:ascii="Verdana" w:hAnsi="Verdana"/>
          <w:i/>
          <w:iCs/>
          <w:color w:val="000000"/>
          <w:sz w:val="20"/>
          <w:lang w:val="ru-RU"/>
        </w:rPr>
        <w:t>(</w:t>
      </w:r>
      <w:r w:rsidRPr="00E61F99">
        <w:rPr>
          <w:rFonts w:ascii="Verdana" w:hAnsi="Verdana"/>
          <w:i/>
          <w:iCs/>
          <w:color w:val="000000"/>
          <w:sz w:val="20"/>
        </w:rPr>
        <w:t>From</w:t>
      </w:r>
      <w:r w:rsidRPr="00E61F99">
        <w:rPr>
          <w:rFonts w:ascii="Verdana" w:hAnsi="Verdana"/>
          <w:i/>
          <w:iCs/>
          <w:color w:val="000000"/>
          <w:sz w:val="20"/>
          <w:lang w:val="ru-RU"/>
        </w:rPr>
        <w:t xml:space="preserve"> «</w:t>
      </w:r>
      <w:r w:rsidRPr="00E61F99">
        <w:rPr>
          <w:rFonts w:ascii="Verdana" w:hAnsi="Verdana"/>
          <w:i/>
          <w:iCs/>
          <w:color w:val="000000"/>
          <w:sz w:val="20"/>
        </w:rPr>
        <w:t>Goats</w:t>
      </w:r>
      <w:r w:rsidRPr="00E61F99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i/>
          <w:iCs/>
          <w:color w:val="000000"/>
          <w:sz w:val="20"/>
        </w:rPr>
        <w:t>and</w:t>
      </w:r>
      <w:r w:rsidRPr="00E61F99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i/>
          <w:iCs/>
          <w:color w:val="000000"/>
          <w:sz w:val="20"/>
        </w:rPr>
        <w:t>Monkeys</w:t>
      </w:r>
      <w:r w:rsidRPr="00E61F99">
        <w:rPr>
          <w:rFonts w:ascii="Verdana" w:hAnsi="Verdana"/>
          <w:i/>
          <w:iCs/>
          <w:color w:val="000000"/>
          <w:sz w:val="20"/>
          <w:lang w:val="ru-RU"/>
        </w:rPr>
        <w:t>»)</w:t>
      </w:r>
    </w:p>
    <w:p w14:paraId="717AC86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E67298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Дева и обезьяна, невинная и недобрый Мавр,</w:t>
      </w:r>
    </w:p>
    <w:p w14:paraId="26B101A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их бессмертное соединение до сих пор</w:t>
      </w:r>
    </w:p>
    <w:p w14:paraId="6F9A175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2552"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располовинивает наш мир.</w:t>
      </w:r>
    </w:p>
    <w:p w14:paraId="057D9DF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Он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ваш жертвенный зверь, ревущий, исколотый</w:t>
      </w:r>
    </w:p>
    <w:p w14:paraId="3F21422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4253"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стрекалом,</w:t>
      </w:r>
    </w:p>
    <w:p w14:paraId="79F49C7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черный бык, запутавшийся в лентах своей крови.</w:t>
      </w:r>
    </w:p>
    <w:p w14:paraId="3822DB6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 все же, какой бы яростью ни облекался</w:t>
      </w:r>
    </w:p>
    <w:p w14:paraId="2C476FA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этот закатно-шафрановый тюрбан</w:t>
      </w:r>
    </w:p>
    <w:p w14:paraId="4B936230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 полумесяц сабли,</w:t>
      </w:r>
    </w:p>
    <w:p w14:paraId="702AA35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то не расовая, черней пантеры, месть</w:t>
      </w:r>
    </w:p>
    <w:p w14:paraId="2EC8A9D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исходила в ее спальне резким мускусом и потом,</w:t>
      </w:r>
    </w:p>
    <w:p w14:paraId="6327FB7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но ужас перед новой лунной фазой</w:t>
      </w:r>
    </w:p>
    <w:p w14:paraId="0FE6C8B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перед разложением абсолюта,</w:t>
      </w:r>
    </w:p>
    <w:p w14:paraId="23AEEF1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как белого плода,</w:t>
      </w:r>
    </w:p>
    <w:p w14:paraId="0916502C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размякшего от ласк, но ставшего вдвое слаще.</w:t>
      </w:r>
    </w:p>
    <w:p w14:paraId="380E582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left="1134"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E61F99">
        <w:rPr>
          <w:rFonts w:ascii="Verdana" w:hAnsi="Verdana"/>
          <w:i/>
          <w:iCs/>
          <w:color w:val="000000"/>
          <w:sz w:val="20"/>
          <w:lang w:val="ru-RU"/>
        </w:rPr>
        <w:lastRenderedPageBreak/>
        <w:t>(Из «Козлов и обезьян»)</w:t>
      </w:r>
    </w:p>
    <w:p w14:paraId="1959153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990475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Вот что значит «основательное колониальное образование», вот смысл «англичанина во мне». С таким же правом Уолкотт мог бы настаивать на своих греческих, латинских, итальянских, немец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ких, русских, французских корнях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благодаря Гомеру, Лукрецию, Овидию, Данте, Рильке, Мачадо, Лорке, Неруде, Ахматовой, Мандельштаму, Пастернаку, Бодлеру, Валери, Аполлинеру. Это не влияния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это клетки его крови, в неменьшей степени, чем Шек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спир или Эдвард Томас, ибо поэзия есть квинтэссенция мировой культуры. И если мировая культура более осязаема среди захи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ревших от мочи деревьев, между которыми «глинистая тропинка вьется, как убегающая змея»,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да здравствует глинистая тропинка.</w:t>
      </w:r>
    </w:p>
    <w:p w14:paraId="7F0D6BF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Как здравствует лирический герой Уолкотта. Единственный страж цивилизации, иструхлявившейся в центре, он стоит на этой глинистой тропинке, наблюдая, как «плещет рыба, и от нее рас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ходятся круги, обручая широкую бухту», а над ней «облака завиваются по краям, как сгоревшая бумага», и «телефонные про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вода поют от столба до столба, пародируя перспективу». Остротой зрения этот поэт напоминает Джозефа Бэнкса, стой лишь разни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цей, что, направив взгляд на растение, «закованное в собственную росу», или на предмет, он достигает того, что не под силу натура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листу: он их одушевляет. А страна нуждается в этом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ничуть не меньше, чем поэт, если он хочет в ней выжить. Так или иначе, страна в долгу не остается, и отсюда строки в таком роде:</w:t>
      </w:r>
    </w:p>
    <w:p w14:paraId="40F46FCC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C71C96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Slowly the water rat takes up its reed pen</w:t>
      </w:r>
    </w:p>
    <w:p w14:paraId="3449AFD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and scribbles. Leisurely, the egret</w:t>
      </w:r>
    </w:p>
    <w:p w14:paraId="09EBC98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on the mud tablet stamps its hieroglyph...</w:t>
      </w:r>
    </w:p>
    <w:p w14:paraId="359E6A7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67938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Медленно водяная крыса берет тростниковое перо</w:t>
      </w:r>
    </w:p>
    <w:p w14:paraId="3593674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 пишет. Лениво белая цапля</w:t>
      </w:r>
    </w:p>
    <w:p w14:paraId="72EDE25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печатает на грязевой табличке свой иероглиф...</w:t>
      </w:r>
    </w:p>
    <w:p w14:paraId="2B10EB6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3230F6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Это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больше, чем наименование вещей в Саду,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к тому же это происходит чуть-чуть позже. Поэзия Уолкотта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адамическая в том смысле, что и он и его мир уже покинули Рай: он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отведав от плода познания, его мир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милостью политической истории.</w:t>
      </w:r>
    </w:p>
    <w:p w14:paraId="3312C57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«О, славный третий мир!»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восклицает он в другом месте, и в восклицании этом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нечто гораздо большее, чем просто боль и досада. Это комментарий языка к отказу нервов и воображения в масштабах отнюдь не чисто местных, семантический отклик на бессмысленную и обильную реальность, эпическую в своем убожестве. Брошенные, заросшие травой взлетные полосы, обвет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шалые особняки отставных чиновников, хижины, крытые гофри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рованным железом, однотрубные каботажные суда, кашляющие, как «реликты из Конрада», четырехколесные трупы, сбежавшие с автомобильных кладбищ и бряцающие костями среди коопера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тивных пирамид, беспомощные или продажные политиканы, и дорвавшиеся до винтовки пострелята, с революционной дребе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денью на устах спешащие им на смену, «акулы с отутюженными плавниками, / улыбкой бритвенной лопающие мелюзгу»,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стра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на, «где голову сломаешь, пока отыщешь книгу», где, включив радио, можно услышать, как капитан туристического судна тре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бует, чтобы на острове, разоренном ураганом, немедленно и во что бы то ни стало возобновил работу беспошлинный магазин, где «бедные по-прежнему бедны, к чьему бы заду ни примкнули», где, подытоживая долю, доставшуюся стране, говорят: «Мы были в цепях, но цепи нас объединяли, / а нынче, кто имеет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хорошо ему, а кто чахнет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чахнет», и где «за ними освещенные кострами мангровые болота, / ибисы тренируются для почтовых марок».</w:t>
      </w:r>
    </w:p>
    <w:p w14:paraId="722E91B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Принятое или отвергаемое, колониальное наследие по-преж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нему действует гипнотизирующе на островах Вест-Индии. Уолкотт не стремится разрушить его чары, погрузившись «в невнятицу нос</w:t>
      </w:r>
      <w:r w:rsidRPr="00E61F99">
        <w:rPr>
          <w:rFonts w:ascii="Verdana" w:hAnsi="Verdana"/>
          <w:color w:val="000000"/>
          <w:sz w:val="20"/>
          <w:lang w:val="ru-RU"/>
        </w:rPr>
        <w:softHyphen/>
        <w:t xml:space="preserve">тальгии» по несуществующему прошлому или же оборудовав себе нишу в культуре отбывших хозяев (в которой он все равно не поместится, хотя бы из-за масштаба своего таланта). Он действует, исходя из убеждения, что язык больше своих хозяев и своих слуг, что поэзия, будучи высшей формой его жизни, является поэтому инструментом самосовершенствования и для </w:t>
      </w:r>
      <w:r w:rsidRPr="00E61F99">
        <w:rPr>
          <w:rFonts w:ascii="Verdana" w:hAnsi="Verdana"/>
          <w:color w:val="000000"/>
          <w:sz w:val="20"/>
          <w:lang w:val="ru-RU"/>
        </w:rPr>
        <w:lastRenderedPageBreak/>
        <w:t>тех и для других; т.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е., что она есть способ обрести себя вне ограничений класса, расы или эго. Это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обыкновенный здравый смысл; вместе с тем это наиболее разумная программа социальных перемен. С другой стороны, поэзия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самое демократическое искусство,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она всегда начинает с нуля. В каком-то смысле поэт действительно подобен птице, чирикающей независимо от того, на какую ветку она села,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 надежде, что слушатели найдутся, пусть это всего-навсего листья.</w:t>
      </w:r>
    </w:p>
    <w:p w14:paraId="7F99F73E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Об этих «листьях»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жизнях,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безмолвных или шелестящих, пожухлых или неподвижных, об их бессилии и поражении Уолкотт знает достаточно для того, чтобы заставить вас отвести взгляд от страницы с такими словами:</w:t>
      </w:r>
    </w:p>
    <w:p w14:paraId="50AF01D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4E6090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Sad is the felon’s love for the scratched wall,</w:t>
      </w:r>
    </w:p>
    <w:p w14:paraId="67F5BB7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beautiful the exhaustion of old towels,</w:t>
      </w:r>
    </w:p>
    <w:p w14:paraId="5925C79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and the patience of dented saucepans</w:t>
      </w:r>
    </w:p>
    <w:p w14:paraId="1966629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</w:rPr>
        <w:t>seems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mortally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comic</w:t>
      </w:r>
      <w:r w:rsidRPr="00E61F99">
        <w:rPr>
          <w:rFonts w:ascii="Verdana" w:hAnsi="Verdana"/>
          <w:color w:val="000000"/>
          <w:sz w:val="20"/>
          <w:lang w:val="ru-RU"/>
        </w:rPr>
        <w:t>...</w:t>
      </w:r>
    </w:p>
    <w:p w14:paraId="07E01A70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B62F24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Печальная любовь преступника к исцарапанной</w:t>
      </w:r>
    </w:p>
    <w:p w14:paraId="5DF5ABD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стене,</w:t>
      </w:r>
    </w:p>
    <w:p w14:paraId="34CD4DD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прекрасно изнеможение старых полотенец,</w:t>
      </w:r>
    </w:p>
    <w:p w14:paraId="432FED9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 терпенье помятых кастрюль</w:t>
      </w:r>
    </w:p>
    <w:p w14:paraId="20B9EA4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кажется смертельно смешным...</w:t>
      </w:r>
    </w:p>
    <w:p w14:paraId="175DA9B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F45B2D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Вы возобновляете чтение только для того чтобы увидеть:</w:t>
      </w:r>
    </w:p>
    <w:p w14:paraId="2FEAD3A0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EC55BC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...I know how profound is the folding of a napkin</w:t>
      </w:r>
    </w:p>
    <w:p w14:paraId="545F5D3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by a woman whose hair will go white...</w:t>
      </w:r>
    </w:p>
    <w:p w14:paraId="6987614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9AC461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...Я знаю, как глубоко складывание салфетки</w:t>
      </w:r>
    </w:p>
    <w:p w14:paraId="310919D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женщиной, чьи волосы станут седыми...</w:t>
      </w:r>
    </w:p>
    <w:p w14:paraId="4531769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59F7A1E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При всей его угнетающей точности это знание не окрашено модернистским отчаянием (за которым нередко скрывается лишь нетвердое чувство собственного превосходства) и выражено тоном столь же сдержанным, сколь и его источник. От истерической пронзительности стихи Уолкотта спасает его вера в то, что</w:t>
      </w:r>
    </w:p>
    <w:p w14:paraId="221C7CA9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9E715DE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...time, that makes us objects, multiplies</w:t>
      </w:r>
    </w:p>
    <w:p w14:paraId="713EC18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</w:rPr>
        <w:t>our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natural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loneliness</w:t>
      </w:r>
      <w:r w:rsidRPr="00E61F99">
        <w:rPr>
          <w:rFonts w:ascii="Verdana" w:hAnsi="Verdana"/>
          <w:color w:val="000000"/>
          <w:sz w:val="20"/>
          <w:lang w:val="ru-RU"/>
        </w:rPr>
        <w:t>...</w:t>
      </w:r>
    </w:p>
    <w:p w14:paraId="0F928C9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4285A2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...время, которое делает нас предметами,</w:t>
      </w:r>
    </w:p>
    <w:p w14:paraId="1B16F66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умножает наше природное одиночество...</w:t>
      </w:r>
    </w:p>
    <w:p w14:paraId="5AF70F9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31E666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что приводит к следующей «ереси»:</w:t>
      </w:r>
    </w:p>
    <w:p w14:paraId="504B66FE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7BAF57D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...God’s loneliness moves in His smallest creatures.</w:t>
      </w:r>
    </w:p>
    <w:p w14:paraId="5A68A6B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BD14A8B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...одиночество Бога живо в Его самых малых созданиях.</w:t>
      </w:r>
    </w:p>
    <w:p w14:paraId="2725A4F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A35817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Никакой «лист», ни здесь, ни в тропиках, не рад будет услы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шать подобное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вот почему они так редко аплодируют песням этой птицы. И еще более глухое молчание будет ответом на следу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ющее:</w:t>
      </w:r>
    </w:p>
    <w:p w14:paraId="21B5DE13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91538D2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</w:rPr>
        <w:t>All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of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the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epics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are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blown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away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with</w:t>
      </w:r>
      <w:r w:rsidRPr="00E61F99">
        <w:rPr>
          <w:rFonts w:ascii="Verdana" w:hAnsi="Verdana"/>
          <w:color w:val="000000"/>
          <w:sz w:val="20"/>
          <w:lang w:val="ru-RU"/>
        </w:rPr>
        <w:t xml:space="preserve"> </w:t>
      </w:r>
      <w:r w:rsidRPr="00E61F99">
        <w:rPr>
          <w:rFonts w:ascii="Verdana" w:hAnsi="Verdana"/>
          <w:color w:val="000000"/>
          <w:sz w:val="20"/>
        </w:rPr>
        <w:t>leaves</w:t>
      </w:r>
      <w:r w:rsidRPr="00E61F99">
        <w:rPr>
          <w:rFonts w:ascii="Verdana" w:hAnsi="Verdana"/>
          <w:color w:val="000000"/>
          <w:sz w:val="20"/>
          <w:lang w:val="ru-RU"/>
        </w:rPr>
        <w:t>,</w:t>
      </w:r>
    </w:p>
    <w:p w14:paraId="1E31B9CA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blown with careful calculations on brown paper,</w:t>
      </w:r>
    </w:p>
    <w:p w14:paraId="74B14AA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61F99">
        <w:rPr>
          <w:rFonts w:ascii="Verdana" w:hAnsi="Verdana"/>
          <w:color w:val="000000"/>
          <w:sz w:val="20"/>
        </w:rPr>
        <w:t>these were the only epics: the leaves...</w:t>
      </w:r>
    </w:p>
    <w:p w14:paraId="5088F0EF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8FD0C6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Все эпопеи облетают с листьями,</w:t>
      </w:r>
    </w:p>
    <w:p w14:paraId="18490E81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набросанные с тщательным расчетом на бурую бумагу,</w:t>
      </w:r>
    </w:p>
    <w:p w14:paraId="45BE24C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только они и были эпопеями: листья...</w:t>
      </w:r>
    </w:p>
    <w:p w14:paraId="2A95F628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6112CC7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lastRenderedPageBreak/>
        <w:t>Отсутствие отклика губило разных поэтов, и разными спосо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бами, но конечный результат был один: бесславное равновесие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или тавтология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причины и следствия: молчание. Принять более чем подобающую в его случае трагическую позу Уолкотту мешает не честолюбие, а смирение, переплетающее его с этими «листь</w:t>
      </w:r>
      <w:r w:rsidRPr="00E61F99">
        <w:rPr>
          <w:rFonts w:ascii="Verdana" w:hAnsi="Verdana"/>
          <w:color w:val="000000"/>
          <w:sz w:val="20"/>
          <w:lang w:val="ru-RU"/>
        </w:rPr>
        <w:softHyphen/>
        <w:t xml:space="preserve">ями» в одну тугую книгу: «но кто я такой... под ногами тысяч, / мчащихся к восклицанию их единственного имени, / </w:t>
      </w:r>
      <w:r w:rsidRPr="00E61F99">
        <w:rPr>
          <w:rFonts w:ascii="Verdana" w:hAnsi="Verdana"/>
          <w:color w:val="000000"/>
          <w:sz w:val="20"/>
        </w:rPr>
        <w:t>Sauteurs</w:t>
      </w:r>
      <w:r w:rsidRPr="00E61F99">
        <w:rPr>
          <w:rStyle w:val="FootnoteReference"/>
          <w:rFonts w:ascii="Verdana" w:hAnsi="Verdana"/>
          <w:color w:val="000000"/>
          <w:sz w:val="20"/>
        </w:rPr>
        <w:footnoteReference w:id="2"/>
      </w:r>
      <w:r w:rsidRPr="00E61F99">
        <w:rPr>
          <w:rFonts w:ascii="Verdana" w:hAnsi="Verdana"/>
          <w:color w:val="000000"/>
          <w:sz w:val="20"/>
          <w:lang w:val="ru-RU"/>
        </w:rPr>
        <w:t>...»</w:t>
      </w:r>
    </w:p>
    <w:p w14:paraId="6BEFBCBC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Уолкотт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не традиционалист и не модернист. Ни один из наличных «измов» и соответствующих «истов» для его характе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ристики не подходит. Он не принадлежит ни к какой «школе», стае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да их и не так много в Карибском бассейне, если не считать рыбьих. Есть искушение назвать его метафизическим реалистом, но реализм по определению метафизичен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и наоборот. Вдобавок это попахивало бы прозой. В нем можно найти и натурализм, и экспрессионизм, и сюрреализм, и имажизм, и герметизм, и испо-ведальность, что угодно. Он просто поглотил, как кит поглощает планктон, или кисть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палитру, все стилистические наречия, ка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кие мог предложить Север: теперь он сам большой.</w:t>
      </w:r>
    </w:p>
    <w:p w14:paraId="67286E7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Метрическое и жанровое разнообразие его завидно. В общем же он тяготеет к лирическому монологу и к повествованию. И это, и стремление писать циклами, и пьесы в стихах свидетельствуют об эпических наклонностях поэта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и пора, наверно, так его и читать.</w:t>
      </w:r>
    </w:p>
    <w:p w14:paraId="15226994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Скоро уже сорок лет, как его пульсирующие строки не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удержимо накатываются на английский язык подобно приливным волнам и намывают архипелаг стихотворений, без которого карта современной литературы сливалась бы с обоями. Он дает нам больше, чем себя или «мир»; он дает нам ощущение бесконечно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сти, воплощенной в языке, равно как и в океане, всегда присутст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вующем в его стихах: и фоном, и передним планом, и как тема, и как метр.</w:t>
      </w:r>
    </w:p>
    <w:p w14:paraId="64391BE5" w14:textId="77777777" w:rsidR="002E1CAB" w:rsidRPr="00E61F99" w:rsidRDefault="002E1CAB" w:rsidP="00E61F99">
      <w:pPr>
        <w:suppressAutoHyphens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Иначе говоря, его стихотворения представляют сплав двух ва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риантов бесконечности: языка и океана. Следует помнить, что общим родителем обеих стихий является время. Если теория эво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люции, в особенности та часть ее, согласно которой мы все вышли из моря, еще не дает течи, то и тематически и стилистически поэ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зия Дерека Уолкотта представляет собой пример наивысшего и наиболее логичного развития вида. Определенно ему посчастли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вилось родиться на этой окраине, на этом перекрестке англий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ского языка и Атлантического океана: оба набегают сюда волнами, чтобы затем откатиться. Тот же характер движения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на берег и назад к горизонту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выдерживается в строках Уолкотта, в его мыслях, жизни.</w:t>
      </w:r>
    </w:p>
    <w:p w14:paraId="7828ED8D" w14:textId="746E0144" w:rsidR="00F0414F" w:rsidRDefault="002E1CAB" w:rsidP="00E61F99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1F99">
        <w:rPr>
          <w:rFonts w:ascii="Verdana" w:hAnsi="Verdana"/>
          <w:color w:val="000000"/>
          <w:sz w:val="20"/>
          <w:lang w:val="ru-RU"/>
        </w:rPr>
        <w:t>Откройте его книгу и увидьте: «серая, железная гавань / от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крылась на ржавом шарнире чайки», услышьте, как «дребезжит небесное окно, / будто вдруг врубили обратную передачу», учтите, что «в конце предложения начнется дождь. / На краю дождя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парус». Это Вест-Индия, это край, который по исторической наив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ности принял однажды фонарь каравеллы за свет в конце тоннеля и дорого заплатил за ошибку: то осветился вход в тоннель. Такого рода ошибки случаются часто, как с архипелагами, так и с отдель</w:t>
      </w:r>
      <w:r w:rsidRPr="00E61F99">
        <w:rPr>
          <w:rFonts w:ascii="Verdana" w:hAnsi="Verdana"/>
          <w:color w:val="000000"/>
          <w:sz w:val="20"/>
          <w:lang w:val="ru-RU"/>
        </w:rPr>
        <w:softHyphen/>
        <w:t>ными людьми; в этом смысле каждый человек</w:t>
      </w:r>
      <w:r w:rsidRPr="00E61F99">
        <w:rPr>
          <w:rFonts w:ascii="Verdana" w:hAnsi="Verdana"/>
          <w:color w:val="000000"/>
          <w:sz w:val="20"/>
        </w:rPr>
        <w:t> </w:t>
      </w:r>
      <w:r w:rsidRPr="00E61F99">
        <w:rPr>
          <w:rFonts w:ascii="Verdana" w:hAnsi="Verdana"/>
          <w:color w:val="000000"/>
          <w:sz w:val="20"/>
          <w:lang w:val="ru-RU"/>
        </w:rPr>
        <w:t>— остров. Если тем не менее мы должны обозначить этот случай как вест-индский и назвать область Вест-Индией, сделаем так, но поясним, что имеем в виду страну, которую открыл Колумб, колонизировали британцы и обессмертил Уолкотт. Добавим также, что для придания краю статуса лирической реальности требуется больше щедрости и больше воображения, чем для открытия или эксплуатации чего-то, что было сотворено ранее.</w:t>
      </w:r>
    </w:p>
    <w:p w14:paraId="3B337CBF" w14:textId="3D3B7A03" w:rsidR="00E61F99" w:rsidRPr="00E61F99" w:rsidRDefault="00E61F99" w:rsidP="00E61F99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E61F99">
        <w:rPr>
          <w:rFonts w:ascii="Verdana" w:hAnsi="Verdana"/>
          <w:i/>
          <w:iCs/>
          <w:color w:val="000000"/>
          <w:sz w:val="20"/>
        </w:rPr>
        <w:t>1983</w:t>
      </w:r>
    </w:p>
    <w:sectPr w:rsidR="00E61F99" w:rsidRPr="00E61F99" w:rsidSect="00111C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2BAA7" w14:textId="77777777" w:rsidR="00C17D15" w:rsidRDefault="00C17D15" w:rsidP="002E1CAB">
      <w:pPr>
        <w:spacing w:after="0" w:line="240" w:lineRule="auto"/>
      </w:pPr>
      <w:r>
        <w:separator/>
      </w:r>
    </w:p>
  </w:endnote>
  <w:endnote w:type="continuationSeparator" w:id="0">
    <w:p w14:paraId="154DD301" w14:textId="77777777" w:rsidR="00C17D15" w:rsidRDefault="00C17D15" w:rsidP="002E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38310" w14:textId="77777777" w:rsidR="00E61F99" w:rsidRDefault="00E61F99" w:rsidP="00F869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271A1C0" w14:textId="77777777" w:rsidR="00E61F99" w:rsidRDefault="00E61F99" w:rsidP="00E61F9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16FA" w14:textId="53C7BA47" w:rsidR="00E61F99" w:rsidRPr="00111C1D" w:rsidRDefault="00111C1D" w:rsidP="00E61F99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11C1D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3BD0" w14:textId="77777777" w:rsidR="00E61F99" w:rsidRDefault="00E61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4865B" w14:textId="77777777" w:rsidR="00C17D15" w:rsidRDefault="00C17D15" w:rsidP="002E1CAB">
      <w:pPr>
        <w:spacing w:after="0" w:line="240" w:lineRule="auto"/>
      </w:pPr>
      <w:r>
        <w:separator/>
      </w:r>
    </w:p>
  </w:footnote>
  <w:footnote w:type="continuationSeparator" w:id="0">
    <w:p w14:paraId="057CD920" w14:textId="77777777" w:rsidR="00C17D15" w:rsidRDefault="00C17D15" w:rsidP="002E1CAB">
      <w:pPr>
        <w:spacing w:after="0" w:line="240" w:lineRule="auto"/>
      </w:pPr>
      <w:r>
        <w:continuationSeparator/>
      </w:r>
    </w:p>
  </w:footnote>
  <w:footnote w:id="1">
    <w:p w14:paraId="7BF5C3F4" w14:textId="77777777" w:rsidR="002E1CAB" w:rsidRDefault="002E1CAB" w:rsidP="002E1CAB">
      <w:pPr>
        <w:pStyle w:val="FootnoteText"/>
        <w:widowControl w:val="0"/>
        <w:spacing w:after="60"/>
        <w:jc w:val="both"/>
      </w:pPr>
      <w:r w:rsidRPr="00093034">
        <w:rPr>
          <w:rStyle w:val="FootnoteReference"/>
          <w:rFonts w:eastAsiaTheme="majorEastAsia"/>
        </w:rPr>
        <w:footnoteRef/>
      </w:r>
      <w:r>
        <w:t xml:space="preserve"> </w:t>
      </w:r>
      <w:r w:rsidRPr="00093034">
        <w:rPr>
          <w:rFonts w:ascii="Calibri" w:hAnsi="Calibri" w:cs="Calibri"/>
          <w:color w:val="000000"/>
        </w:rPr>
        <w:t>Здесь и далее</w:t>
      </w:r>
      <w:r>
        <w:rPr>
          <w:rFonts w:ascii="Calibri" w:hAnsi="Calibri" w:cs="Calibri"/>
          <w:color w:val="000000"/>
        </w:rPr>
        <w:t xml:space="preserve"> — </w:t>
      </w:r>
      <w:r w:rsidRPr="00093034">
        <w:rPr>
          <w:rFonts w:ascii="Calibri" w:hAnsi="Calibri" w:cs="Calibri"/>
          <w:color w:val="000000"/>
        </w:rPr>
        <w:t>подстрочные переводы.</w:t>
      </w:r>
    </w:p>
  </w:footnote>
  <w:footnote w:id="2">
    <w:p w14:paraId="1E6B5590" w14:textId="77777777" w:rsidR="002E1CAB" w:rsidRPr="009545D5" w:rsidRDefault="002E1CAB" w:rsidP="002E1CAB">
      <w:pPr>
        <w:pStyle w:val="FootnoteText"/>
        <w:widowControl w:val="0"/>
        <w:spacing w:after="60"/>
        <w:jc w:val="both"/>
      </w:pPr>
      <w:r w:rsidRPr="00093034">
        <w:rPr>
          <w:rStyle w:val="FootnoteReference"/>
          <w:rFonts w:eastAsiaTheme="majorEastAsia"/>
        </w:rPr>
        <w:footnoteRef/>
      </w:r>
      <w:r>
        <w:t xml:space="preserve"> </w:t>
      </w:r>
      <w:r w:rsidRPr="00093034">
        <w:rPr>
          <w:rFonts w:ascii="Calibri" w:hAnsi="Calibri" w:cs="Calibri"/>
          <w:color w:val="000000"/>
        </w:rPr>
        <w:t>Саранча (франц.).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11A0" w14:textId="77777777" w:rsidR="00E61F99" w:rsidRDefault="00E61F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CB851" w14:textId="08967606" w:rsidR="00E61F99" w:rsidRPr="00111C1D" w:rsidRDefault="00111C1D" w:rsidP="00E61F99">
    <w:pPr>
      <w:pStyle w:val="Header"/>
      <w:rPr>
        <w:rFonts w:ascii="Arial" w:hAnsi="Arial" w:cs="Arial"/>
        <w:color w:val="999999"/>
        <w:sz w:val="20"/>
        <w:lang w:val="ru-RU"/>
      </w:rPr>
    </w:pPr>
    <w:r w:rsidRPr="00111C1D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CC495" w14:textId="77777777" w:rsidR="00E61F99" w:rsidRDefault="00E61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1C1D"/>
    <w:rsid w:val="0015074B"/>
    <w:rsid w:val="0029639D"/>
    <w:rsid w:val="002E1CAB"/>
    <w:rsid w:val="00326F90"/>
    <w:rsid w:val="00AA1D8D"/>
    <w:rsid w:val="00B47730"/>
    <w:rsid w:val="00C17D15"/>
    <w:rsid w:val="00CB0664"/>
    <w:rsid w:val="00E61F99"/>
    <w:rsid w:val="00F041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E3C30A"/>
  <w14:defaultImageDpi w14:val="300"/>
  <w15:docId w15:val="{62F28BFE-CA96-4714-9D85-8E55CF66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ootnoteText">
    <w:name w:val="footnote text"/>
    <w:basedOn w:val="Normal"/>
    <w:link w:val="FootnoteTextChar"/>
    <w:rsid w:val="002E1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2E1CA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rsid w:val="002E1CAB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E61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2722</Words>
  <Characters>15927</Characters>
  <Application>Microsoft Office Word</Application>
  <DocSecurity>0</DocSecurity>
  <Lines>346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18507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Шум прибоя</dc:title>
  <dc:subject/>
  <dc:creator>Иосиф Бродский</dc:creator>
  <cp:keywords/>
  <dc:description/>
  <cp:lastModifiedBy>Andrey Piskunov</cp:lastModifiedBy>
  <cp:revision>5</cp:revision>
  <dcterms:created xsi:type="dcterms:W3CDTF">2013-12-23T23:15:00Z</dcterms:created>
  <dcterms:modified xsi:type="dcterms:W3CDTF">2026-06-26T05:30:00Z</dcterms:modified>
  <cp:category/>
</cp:coreProperties>
</file>